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448734" w14:textId="77777777" w:rsidR="00D80383" w:rsidRDefault="00D80383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D80383" w:rsidRPr="00570BC3" w14:paraId="2427871F" w14:textId="77777777" w:rsidTr="008F00C3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356B2CDC" w14:textId="77777777" w:rsidR="00D80383" w:rsidRDefault="00D80383" w:rsidP="002B0A6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6BA4C3DE" w14:textId="77777777" w:rsidR="00D80383" w:rsidRDefault="00D80383" w:rsidP="002B0A6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2AFB1496" w14:textId="1E5C808A" w:rsidR="00D80383" w:rsidRPr="00DF23FD" w:rsidRDefault="00D80383" w:rsidP="002B0A6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27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D51788F" w14:textId="235E6CF7" w:rsidR="00D80383" w:rsidRDefault="00D80383" w:rsidP="002B0A6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06-10 NİSAN 2026</w:t>
            </w:r>
          </w:p>
          <w:p w14:paraId="398AFD63" w14:textId="77777777" w:rsidR="00D80383" w:rsidRPr="00570BC3" w:rsidRDefault="00D80383" w:rsidP="002B0A6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3336E0EF" w14:textId="77777777" w:rsidR="008F00C3" w:rsidRDefault="008F00C3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80383" w:rsidRPr="00570BC3" w14:paraId="09C437C6" w14:textId="77777777" w:rsidTr="002B0A6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B778708" w14:textId="77777777" w:rsidR="00D80383" w:rsidRPr="00570BC3" w:rsidRDefault="00D80383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383FE6B" w14:textId="77777777" w:rsidR="00D80383" w:rsidRPr="00570BC3" w:rsidRDefault="00D80383" w:rsidP="002B0A6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Ülkemizde Hayat</w:t>
            </w:r>
          </w:p>
        </w:tc>
      </w:tr>
      <w:tr w:rsidR="00D80383" w:rsidRPr="00570BC3" w14:paraId="73BD2FE8" w14:textId="77777777" w:rsidTr="002B0A6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79C65CB" w14:textId="77777777" w:rsidR="00D80383" w:rsidRPr="00570BC3" w:rsidRDefault="00D80383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55FA05CB" w14:textId="369207B6" w:rsidR="00D80383" w:rsidRPr="00570BC3" w:rsidRDefault="00AD4277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D4277">
              <w:rPr>
                <w:rFonts w:ascii="Tahoma" w:hAnsi="Tahoma" w:cs="Tahoma"/>
                <w:color w:val="000000" w:themeColor="text1"/>
              </w:rPr>
              <w:t>ÇEVREMİZİ TANIYALIM</w:t>
            </w:r>
          </w:p>
        </w:tc>
      </w:tr>
      <w:tr w:rsidR="00D80383" w:rsidRPr="00570BC3" w14:paraId="52E7C110" w14:textId="77777777" w:rsidTr="002B0A6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BE3DE74" w14:textId="77777777" w:rsidR="00D80383" w:rsidRPr="00570BC3" w:rsidRDefault="00D80383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2FD9D5B1" w14:textId="04573E06" w:rsidR="00D80383" w:rsidRPr="00570BC3" w:rsidRDefault="001F239D" w:rsidP="002B0A6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1F239D">
              <w:rPr>
                <w:rFonts w:ascii="Tahoma" w:hAnsi="Tahoma" w:cs="Tahoma"/>
                <w:bCs/>
                <w:color w:val="000000" w:themeColor="text1"/>
              </w:rPr>
              <w:t>3 DERS SAATİ</w:t>
            </w:r>
          </w:p>
        </w:tc>
      </w:tr>
      <w:tr w:rsidR="00D80383" w:rsidRPr="00570BC3" w14:paraId="1E1DA1B9" w14:textId="77777777" w:rsidTr="002B0A6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FE673E2" w14:textId="77777777" w:rsidR="00D80383" w:rsidRPr="00570BC3" w:rsidRDefault="00D80383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0F7D119" w14:textId="77777777" w:rsidR="00D80383" w:rsidRPr="00570BC3" w:rsidRDefault="00D80383" w:rsidP="002B0A6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B.3.5.3. Yakın çevresinde yer alan tarihî, doğal ve turistik yerlerin özelliklerini tanıtır</w:t>
            </w:r>
          </w:p>
        </w:tc>
      </w:tr>
      <w:tr w:rsidR="00D80383" w:rsidRPr="00570BC3" w14:paraId="367D7470" w14:textId="77777777" w:rsidTr="002B0A6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1D1F06C" w14:textId="77777777" w:rsidR="00D80383" w:rsidRPr="00570BC3" w:rsidRDefault="00D80383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E01649C" w14:textId="77777777" w:rsidR="00D80383" w:rsidRPr="00570BC3" w:rsidRDefault="00D80383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D80383" w:rsidRPr="00570BC3" w14:paraId="1C335599" w14:textId="77777777" w:rsidTr="002B0A6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5E8B645" w14:textId="77777777" w:rsidR="00D80383" w:rsidRPr="00570BC3" w:rsidRDefault="00D80383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BA536C7" w14:textId="77777777" w:rsidR="00D80383" w:rsidRPr="00570BC3" w:rsidRDefault="00D80383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D80383" w:rsidRPr="00570BC3" w14:paraId="394824D7" w14:textId="77777777" w:rsidTr="002B0A6F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7867983C" w14:textId="77777777" w:rsidR="00D80383" w:rsidRPr="00570BC3" w:rsidRDefault="00D80383" w:rsidP="002B0A6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D80383" w:rsidRPr="00570BC3" w14:paraId="4ABA5D9A" w14:textId="77777777" w:rsidTr="002B0A6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FBA2D71" w14:textId="77777777" w:rsidR="00D80383" w:rsidRPr="00570BC3" w:rsidRDefault="00D80383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A0F5EF3" w14:textId="77777777" w:rsidR="00D80383" w:rsidRPr="00570BC3" w:rsidRDefault="00D80383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Yakın çevresinde bulunan cami, çeşme, han, hamam, müze, kale,  tarihî çarşılar, köprüler, millî parklar vb. yerler hakkında araştırma yaptırılarak sınıfta arkadaşlarıyla paylaşması sağlanır.</w:t>
            </w:r>
          </w:p>
        </w:tc>
      </w:tr>
      <w:tr w:rsidR="00D80383" w:rsidRPr="00570BC3" w14:paraId="74FCF0AF" w14:textId="77777777" w:rsidTr="002B0A6F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6AA5C82A" w14:textId="77777777" w:rsidR="00D80383" w:rsidRPr="00570BC3" w:rsidRDefault="00D80383" w:rsidP="002B0A6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D80383" w:rsidRPr="00570BC3" w14:paraId="758F7545" w14:textId="77777777" w:rsidTr="002B0A6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6AA6C53" w14:textId="77777777" w:rsidR="00D80383" w:rsidRPr="00570BC3" w:rsidRDefault="00D80383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30A84A4" w14:textId="77777777" w:rsidR="00D80383" w:rsidRPr="00570BC3" w:rsidRDefault="00D80383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D80383" w:rsidRPr="00570BC3" w14:paraId="5F48A04B" w14:textId="77777777" w:rsidTr="002B0A6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B92D546" w14:textId="77777777" w:rsidR="00D80383" w:rsidRPr="00570BC3" w:rsidRDefault="00D80383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B0CA5FC" w14:textId="77777777" w:rsidR="00D80383" w:rsidRPr="00570BC3" w:rsidRDefault="00D80383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D80383" w:rsidRPr="00570BC3" w14:paraId="523A0FC7" w14:textId="77777777" w:rsidTr="002B0A6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03A3EE2" w14:textId="77777777" w:rsidR="00D80383" w:rsidRPr="00570BC3" w:rsidRDefault="00D80383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558B0B37" w14:textId="77777777" w:rsidR="00D80383" w:rsidRPr="00570BC3" w:rsidRDefault="00D80383" w:rsidP="002B0A6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11AE0F16" w14:textId="5D858439" w:rsidR="00D80383" w:rsidRDefault="00D80383">
      <w:pPr>
        <w:rPr>
          <w:rFonts w:ascii="Tahoma" w:hAnsi="Tahoma" w:cs="Tahoma"/>
          <w:color w:val="000000" w:themeColor="text1"/>
        </w:rPr>
      </w:pPr>
    </w:p>
    <w:p w14:paraId="662E789D" w14:textId="6B2AFE1F" w:rsidR="00D80383" w:rsidRDefault="008F00C3">
      <w:pPr>
        <w:rPr>
          <w:rFonts w:ascii="Tahoma" w:hAnsi="Tahoma" w:cs="Tahoma"/>
          <w:color w:val="000000" w:themeColor="text1"/>
        </w:rPr>
      </w:pPr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4EF1DFAD" wp14:editId="0497AD74">
                <wp:simplePos x="0" y="0"/>
                <wp:positionH relativeFrom="column">
                  <wp:posOffset>426720</wp:posOffset>
                </wp:positionH>
                <wp:positionV relativeFrom="paragraph">
                  <wp:posOffset>156845</wp:posOffset>
                </wp:positionV>
                <wp:extent cx="6004560" cy="1668780"/>
                <wp:effectExtent l="0" t="0" r="0" b="0"/>
                <wp:wrapNone/>
                <wp:docPr id="127" name="Grup 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12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0CEF4C" w14:textId="77777777" w:rsidR="008F00C3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1E44F314" w14:textId="77777777" w:rsidR="008F00C3" w:rsidRPr="005F6F7A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562E1025" w14:textId="77777777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4E965D" w14:textId="264B86EA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2D39FB" w14:textId="77777777" w:rsidR="008F00C3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14164401" w14:textId="77777777" w:rsidR="008F00C3" w:rsidRPr="005F6F7A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353B8A78" w14:textId="77777777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F1DFAD" id="Grup 127" o:spid="_x0000_s1130" style="position:absolute;margin-left:33.6pt;margin-top:12.35pt;width:472.8pt;height:131.4pt;z-index:251710464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">
                <v:rect id="Rectangle 2" o:spid="_x0000_s1131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" filled="f" stroked="f">
                  <v:textbox>
                    <w:txbxContent>
                      <w:p w14:paraId="2F0CEF4C" w14:textId="77777777" w:rsidR="008F00C3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1E44F314" w14:textId="77777777" w:rsidR="008F00C3" w:rsidRPr="005F6F7A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562E1025" w14:textId="77777777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32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" filled="f" stroked="f">
                  <v:textbox>
                    <w:txbxContent>
                      <w:p w14:paraId="484E965D" w14:textId="264B86EA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33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" filled="f" stroked="f">
                  <v:textbox>
                    <w:txbxContent>
                      <w:p w14:paraId="5A2D39FB" w14:textId="77777777" w:rsidR="008F00C3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14164401" w14:textId="77777777" w:rsidR="008F00C3" w:rsidRPr="005F6F7A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353B8A78" w14:textId="77777777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71C477FF" w14:textId="445B5EBC" w:rsidR="00D80383" w:rsidRDefault="00D80383">
      <w:pPr>
        <w:rPr>
          <w:rFonts w:ascii="Tahoma" w:hAnsi="Tahoma" w:cs="Tahoma"/>
          <w:color w:val="000000" w:themeColor="text1"/>
        </w:rPr>
      </w:pPr>
    </w:p>
    <w:p w14:paraId="3E32FEED" w14:textId="47F15A66" w:rsidR="00D80383" w:rsidRDefault="00D80383">
      <w:pPr>
        <w:rPr>
          <w:rFonts w:ascii="Tahoma" w:hAnsi="Tahoma" w:cs="Tahoma"/>
          <w:color w:val="000000" w:themeColor="text1"/>
        </w:rPr>
      </w:pPr>
    </w:p>
    <w:p w14:paraId="25B8B007" w14:textId="223BCCC2" w:rsidR="00D80383" w:rsidRDefault="00D80383">
      <w:pPr>
        <w:rPr>
          <w:rFonts w:ascii="Tahoma" w:hAnsi="Tahoma" w:cs="Tahoma"/>
          <w:color w:val="000000" w:themeColor="text1"/>
        </w:rPr>
      </w:pPr>
    </w:p>
    <w:p w14:paraId="43E2C5F1" w14:textId="6DD08C82" w:rsidR="00D80383" w:rsidRDefault="00D80383">
      <w:pPr>
        <w:rPr>
          <w:rFonts w:ascii="Tahoma" w:hAnsi="Tahoma" w:cs="Tahoma"/>
          <w:color w:val="000000" w:themeColor="text1"/>
        </w:rPr>
      </w:pPr>
    </w:p>
    <w:p w14:paraId="74AB4EE2" w14:textId="6AFE3773" w:rsidR="00D80383" w:rsidRDefault="00D80383">
      <w:pPr>
        <w:rPr>
          <w:rFonts w:ascii="Tahoma" w:hAnsi="Tahoma" w:cs="Tahoma"/>
          <w:color w:val="000000" w:themeColor="text1"/>
        </w:rPr>
      </w:pPr>
    </w:p>
    <w:p w14:paraId="35A220A7" w14:textId="27CB7379" w:rsidR="00D80383" w:rsidRDefault="00D80383">
      <w:pPr>
        <w:rPr>
          <w:rFonts w:ascii="Tahoma" w:hAnsi="Tahoma" w:cs="Tahoma"/>
          <w:color w:val="000000" w:themeColor="text1"/>
        </w:rPr>
      </w:pPr>
    </w:p>
    <w:p w14:paraId="4319A367" w14:textId="499E73F8" w:rsidR="00D80383" w:rsidRDefault="00D80383">
      <w:pPr>
        <w:rPr>
          <w:rFonts w:ascii="Tahoma" w:hAnsi="Tahoma" w:cs="Tahoma"/>
          <w:color w:val="000000" w:themeColor="text1"/>
        </w:rPr>
      </w:pPr>
    </w:p>
    <w:sectPr w:rsidR="00D80383" w:rsidSect="00570BC3">
      <w:headerReference w:type="default" r:id="rId7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63F13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